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57B7" w14:textId="11F94CE7" w:rsidR="003D00F1" w:rsidRDefault="000E6D47">
      <w:r>
        <w:rPr>
          <w:noProof/>
          <w:lang w:eastAsia="en-GB" w:bidi="he-IL"/>
        </w:rPr>
        <w:drawing>
          <wp:anchor distT="0" distB="0" distL="114300" distR="114300" simplePos="0" relativeHeight="251659264" behindDoc="1" locked="0" layoutInCell="1" allowOverlap="1" wp14:anchorId="52672C99" wp14:editId="6EACBA2E">
            <wp:simplePos x="0" y="0"/>
            <wp:positionH relativeFrom="margin">
              <wp:posOffset>-165735</wp:posOffset>
            </wp:positionH>
            <wp:positionV relativeFrom="paragraph">
              <wp:posOffset>0</wp:posOffset>
            </wp:positionV>
            <wp:extent cx="1935480" cy="996950"/>
            <wp:effectExtent l="0" t="0" r="7620" b="0"/>
            <wp:wrapTight wrapText="bothSides">
              <wp:wrapPolygon edited="0">
                <wp:start x="0" y="0"/>
                <wp:lineTo x="0" y="21050"/>
                <wp:lineTo x="21472" y="21050"/>
                <wp:lineTo x="21472" y="0"/>
                <wp:lineTo x="0" y="0"/>
              </wp:wrapPolygon>
            </wp:wrapTight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8023A" w14:textId="624A2969" w:rsidR="000E6D47" w:rsidRPr="000E6D47" w:rsidRDefault="000E6D47" w:rsidP="000E6D47"/>
    <w:p w14:paraId="52237FC7" w14:textId="36E9DEF1" w:rsidR="000E6D47" w:rsidRDefault="000E6D47" w:rsidP="000E6D47"/>
    <w:p w14:paraId="451AA1BC" w14:textId="61502BA4" w:rsidR="000E6D47" w:rsidRDefault="000E6D47" w:rsidP="000E6D47"/>
    <w:p w14:paraId="7F52D4BD" w14:textId="661B5AF1" w:rsidR="000E6D47" w:rsidRPr="009D1279" w:rsidRDefault="000E6D47" w:rsidP="000E6D47">
      <w:pPr>
        <w:shd w:val="clear" w:color="auto" w:fill="D0CECE" w:themeFill="background2" w:themeFillShade="E6"/>
        <w:jc w:val="center"/>
        <w:rPr>
          <w:rFonts w:ascii="Book Antiqua" w:hAnsi="Book Antiqua"/>
          <w:b/>
          <w:bCs/>
          <w:sz w:val="40"/>
          <w:szCs w:val="40"/>
        </w:rPr>
      </w:pPr>
      <w:r w:rsidRPr="009D1279">
        <w:rPr>
          <w:rFonts w:ascii="Book Antiqua" w:hAnsi="Book Antiqua"/>
          <w:b/>
          <w:bCs/>
          <w:sz w:val="40"/>
          <w:szCs w:val="40"/>
        </w:rPr>
        <w:t>AGENDA 202</w:t>
      </w:r>
      <w:r w:rsidR="00E06719">
        <w:rPr>
          <w:rFonts w:ascii="Book Antiqua" w:hAnsi="Book Antiqua"/>
          <w:b/>
          <w:bCs/>
          <w:sz w:val="40"/>
          <w:szCs w:val="40"/>
        </w:rPr>
        <w:t>5</w:t>
      </w:r>
    </w:p>
    <w:p w14:paraId="4074F87F" w14:textId="1849E30B" w:rsidR="000E6D47" w:rsidRPr="009D1279" w:rsidRDefault="000E6D47" w:rsidP="000E6D47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9D1279">
        <w:rPr>
          <w:rFonts w:ascii="Book Antiqua" w:hAnsi="Book Antiqua"/>
          <w:b/>
          <w:bCs/>
          <w:sz w:val="40"/>
          <w:szCs w:val="40"/>
        </w:rPr>
        <w:t>Events &amp; Webinars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0E6D47" w14:paraId="125ABBCA" w14:textId="77777777" w:rsidTr="00244773">
        <w:tc>
          <w:tcPr>
            <w:tcW w:w="2405" w:type="dxa"/>
            <w:shd w:val="clear" w:color="auto" w:fill="D0CECE" w:themeFill="background2" w:themeFillShade="E6"/>
          </w:tcPr>
          <w:p w14:paraId="33543885" w14:textId="627AB370" w:rsidR="000E6D47" w:rsidRPr="009D1279" w:rsidRDefault="000E6D47" w:rsidP="000E6D47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D1279">
              <w:rPr>
                <w:rFonts w:ascii="Book Antiqua" w:hAnsi="Book Antiqua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410906E8" w14:textId="54E77DD8" w:rsidR="000E6D47" w:rsidRPr="009D1279" w:rsidRDefault="000E6D47" w:rsidP="000E6D47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D1279">
              <w:rPr>
                <w:rFonts w:ascii="Book Antiqua" w:hAnsi="Book Antiqua"/>
                <w:b/>
                <w:bCs/>
                <w:sz w:val="28"/>
                <w:szCs w:val="28"/>
              </w:rPr>
              <w:t>TOPIC</w:t>
            </w:r>
          </w:p>
        </w:tc>
      </w:tr>
      <w:tr w:rsidR="00E06719" w14:paraId="1A55A792" w14:textId="77777777" w:rsidTr="00244773">
        <w:tc>
          <w:tcPr>
            <w:tcW w:w="2405" w:type="dxa"/>
          </w:tcPr>
          <w:p w14:paraId="1D053EAE" w14:textId="77777777" w:rsidR="00E06719" w:rsidRPr="00E06719" w:rsidRDefault="00E06719" w:rsidP="00E06719">
            <w:pPr>
              <w:spacing w:line="26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5E0F511" w14:textId="55C10E7E" w:rsidR="00E06719" w:rsidRPr="00E06719" w:rsidRDefault="00E06719" w:rsidP="00E06719">
            <w:pPr>
              <w:spacing w:line="26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06719">
              <w:rPr>
                <w:rFonts w:ascii="Book Antiqua" w:hAnsi="Book Antiqua"/>
                <w:b/>
                <w:bCs/>
                <w:sz w:val="24"/>
                <w:szCs w:val="24"/>
              </w:rPr>
              <w:t>7-8 May 2025</w:t>
            </w:r>
          </w:p>
        </w:tc>
        <w:tc>
          <w:tcPr>
            <w:tcW w:w="7796" w:type="dxa"/>
          </w:tcPr>
          <w:p w14:paraId="1ED28E73" w14:textId="77777777" w:rsidR="00E06719" w:rsidRPr="00E06719" w:rsidRDefault="00E06719" w:rsidP="00E06719">
            <w:pPr>
              <w:spacing w:line="26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EAF9CA2" w14:textId="77777777" w:rsidR="00E06719" w:rsidRPr="00E06719" w:rsidRDefault="00E06719" w:rsidP="00E06719">
            <w:pPr>
              <w:spacing w:line="26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0671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Presence at the STEP Alpine Conference, </w:t>
            </w:r>
            <w:r w:rsidRPr="00E06719">
              <w:rPr>
                <w:rFonts w:ascii="Book Antiqua" w:hAnsi="Book Antiqua"/>
                <w:sz w:val="24"/>
                <w:szCs w:val="24"/>
              </w:rPr>
              <w:t>Interlaken</w:t>
            </w:r>
            <w:r w:rsidRPr="00E0671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E06719">
              <w:rPr>
                <w:rFonts w:ascii="Book Antiqua" w:hAnsi="Book Antiqua"/>
                <w:sz w:val="24"/>
                <w:szCs w:val="24"/>
              </w:rPr>
              <w:t>(as exhibitor)</w:t>
            </w:r>
          </w:p>
          <w:p w14:paraId="022681FE" w14:textId="77777777" w:rsidR="00E06719" w:rsidRPr="00E06719" w:rsidRDefault="00E06719" w:rsidP="00E06719">
            <w:pPr>
              <w:spacing w:line="26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E06719" w14:paraId="1E8DD9CE" w14:textId="77777777" w:rsidTr="00E06719">
        <w:trPr>
          <w:trHeight w:val="796"/>
        </w:trPr>
        <w:tc>
          <w:tcPr>
            <w:tcW w:w="2405" w:type="dxa"/>
          </w:tcPr>
          <w:p w14:paraId="5194B7FE" w14:textId="77777777" w:rsidR="00E06719" w:rsidRPr="00E06719" w:rsidRDefault="00E06719" w:rsidP="00E06719">
            <w:pPr>
              <w:spacing w:line="260" w:lineRule="exact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FBBB31B" w14:textId="51637EAA" w:rsidR="00E06719" w:rsidRPr="00E06719" w:rsidRDefault="00E06719" w:rsidP="00E06719">
            <w:pPr>
              <w:spacing w:line="260" w:lineRule="exac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06719">
              <w:rPr>
                <w:rFonts w:ascii="Book Antiqua" w:hAnsi="Book Antiqua"/>
                <w:b/>
                <w:bCs/>
                <w:sz w:val="24"/>
                <w:szCs w:val="24"/>
              </w:rPr>
              <w:t>22 May 2025</w:t>
            </w:r>
          </w:p>
        </w:tc>
        <w:tc>
          <w:tcPr>
            <w:tcW w:w="7796" w:type="dxa"/>
          </w:tcPr>
          <w:p w14:paraId="70FF0F1B" w14:textId="77777777" w:rsidR="00E06719" w:rsidRPr="00E06719" w:rsidRDefault="00E06719" w:rsidP="00E06719">
            <w:pPr>
              <w:spacing w:line="26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ED2F857" w14:textId="03F3665D" w:rsidR="00E06719" w:rsidRPr="00E06719" w:rsidRDefault="00E06719" w:rsidP="00E06719">
            <w:pPr>
              <w:spacing w:line="26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06719">
              <w:rPr>
                <w:rFonts w:ascii="Book Antiqua" w:hAnsi="Book Antiqua"/>
                <w:b/>
                <w:bCs/>
                <w:sz w:val="24"/>
                <w:szCs w:val="24"/>
              </w:rPr>
              <w:t>18</w:t>
            </w:r>
            <w:r w:rsidRPr="00E06719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th</w:t>
            </w:r>
            <w:r w:rsidRPr="00E0671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AGM of SATC, </w:t>
            </w:r>
            <w:r w:rsidRPr="00E06719">
              <w:rPr>
                <w:rFonts w:ascii="Book Antiqua" w:hAnsi="Book Antiqua"/>
                <w:sz w:val="24"/>
                <w:szCs w:val="24"/>
                <w:lang w:val="en-GB"/>
              </w:rPr>
              <w:t>Bellevue Palace Grand Hotel, Bern</w:t>
            </w:r>
          </w:p>
        </w:tc>
      </w:tr>
      <w:tr w:rsidR="00E06719" w14:paraId="1BDC8E1E" w14:textId="77777777" w:rsidTr="00244773">
        <w:tc>
          <w:tcPr>
            <w:tcW w:w="2405" w:type="dxa"/>
          </w:tcPr>
          <w:p w14:paraId="7CA0094A" w14:textId="77777777" w:rsidR="00E06719" w:rsidRPr="00E06719" w:rsidRDefault="00E06719" w:rsidP="00E06719">
            <w:pPr>
              <w:spacing w:line="260" w:lineRule="exact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2916980" w14:textId="1C7B754B" w:rsidR="00E06719" w:rsidRPr="00E06719" w:rsidRDefault="00E06719" w:rsidP="00E06719">
            <w:pPr>
              <w:spacing w:line="26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06719">
              <w:rPr>
                <w:rFonts w:ascii="Book Antiqua" w:hAnsi="Book Antiqua"/>
                <w:b/>
                <w:bCs/>
                <w:sz w:val="24"/>
                <w:szCs w:val="24"/>
              </w:rPr>
              <w:t>November 2025</w:t>
            </w:r>
          </w:p>
          <w:p w14:paraId="3F8912AA" w14:textId="77777777" w:rsidR="00E06719" w:rsidRPr="00E06719" w:rsidRDefault="00E06719" w:rsidP="00E06719">
            <w:pPr>
              <w:spacing w:line="260" w:lineRule="exact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89DE252" w14:textId="77777777" w:rsidR="00E06719" w:rsidRPr="00E06719" w:rsidRDefault="00E06719" w:rsidP="00E06719">
            <w:pPr>
              <w:spacing w:line="26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C00201C" w14:textId="4F4BC68C" w:rsidR="00E06719" w:rsidRPr="00E06719" w:rsidRDefault="00E06719" w:rsidP="00E06719">
            <w:pPr>
              <w:spacing w:line="26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06719">
              <w:rPr>
                <w:rFonts w:ascii="Book Antiqua" w:hAnsi="Book Antiqua"/>
                <w:b/>
                <w:bCs/>
                <w:sz w:val="24"/>
                <w:szCs w:val="24"/>
              </w:rPr>
              <w:t>18</w:t>
            </w:r>
            <w:r w:rsidRPr="00E06719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th</w:t>
            </w:r>
            <w:r w:rsidRPr="00E0671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EGM of SATC, </w:t>
            </w:r>
            <w:r w:rsidRPr="00E06719">
              <w:rPr>
                <w:rFonts w:ascii="Book Antiqua" w:hAnsi="Book Antiqua"/>
                <w:sz w:val="24"/>
                <w:szCs w:val="24"/>
              </w:rPr>
              <w:t>by video conference (ZOOM)</w:t>
            </w:r>
          </w:p>
        </w:tc>
      </w:tr>
    </w:tbl>
    <w:p w14:paraId="29044134" w14:textId="77777777" w:rsidR="000E6D47" w:rsidRPr="000E6D47" w:rsidRDefault="000E6D47" w:rsidP="00427A21">
      <w:pPr>
        <w:rPr>
          <w:b/>
          <w:bCs/>
          <w:sz w:val="28"/>
          <w:szCs w:val="28"/>
        </w:rPr>
      </w:pPr>
    </w:p>
    <w:sectPr w:rsidR="000E6D47" w:rsidRPr="000E6D47" w:rsidSect="00427A21">
      <w:pgSz w:w="12240" w:h="15840"/>
      <w:pgMar w:top="426" w:right="104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47"/>
    <w:rsid w:val="000660C1"/>
    <w:rsid w:val="000846AC"/>
    <w:rsid w:val="000E6D47"/>
    <w:rsid w:val="00132976"/>
    <w:rsid w:val="00183782"/>
    <w:rsid w:val="001B2677"/>
    <w:rsid w:val="001C49BC"/>
    <w:rsid w:val="001E41DF"/>
    <w:rsid w:val="001E559B"/>
    <w:rsid w:val="001F1760"/>
    <w:rsid w:val="00200689"/>
    <w:rsid w:val="00244773"/>
    <w:rsid w:val="00282A77"/>
    <w:rsid w:val="002C7577"/>
    <w:rsid w:val="00306D17"/>
    <w:rsid w:val="00323E74"/>
    <w:rsid w:val="00323F75"/>
    <w:rsid w:val="00350E5A"/>
    <w:rsid w:val="00364966"/>
    <w:rsid w:val="00392345"/>
    <w:rsid w:val="003A334C"/>
    <w:rsid w:val="003D00F1"/>
    <w:rsid w:val="003D4A00"/>
    <w:rsid w:val="003E59F5"/>
    <w:rsid w:val="003F0624"/>
    <w:rsid w:val="00417765"/>
    <w:rsid w:val="00427A21"/>
    <w:rsid w:val="00447032"/>
    <w:rsid w:val="004A7F7F"/>
    <w:rsid w:val="004E4E83"/>
    <w:rsid w:val="004E778F"/>
    <w:rsid w:val="00611F58"/>
    <w:rsid w:val="00617290"/>
    <w:rsid w:val="0069202B"/>
    <w:rsid w:val="006A5457"/>
    <w:rsid w:val="006B1D9C"/>
    <w:rsid w:val="006B79F6"/>
    <w:rsid w:val="006D39D5"/>
    <w:rsid w:val="006F0135"/>
    <w:rsid w:val="00705EC0"/>
    <w:rsid w:val="0079372B"/>
    <w:rsid w:val="007C38DB"/>
    <w:rsid w:val="007C5178"/>
    <w:rsid w:val="0081786D"/>
    <w:rsid w:val="00871907"/>
    <w:rsid w:val="008F0215"/>
    <w:rsid w:val="0091774E"/>
    <w:rsid w:val="0095412A"/>
    <w:rsid w:val="009A2559"/>
    <w:rsid w:val="009D1279"/>
    <w:rsid w:val="00A0504A"/>
    <w:rsid w:val="00A45659"/>
    <w:rsid w:val="00A50031"/>
    <w:rsid w:val="00A92415"/>
    <w:rsid w:val="00AA0FE4"/>
    <w:rsid w:val="00AC5637"/>
    <w:rsid w:val="00B262E0"/>
    <w:rsid w:val="00B26761"/>
    <w:rsid w:val="00B33007"/>
    <w:rsid w:val="00B85C5F"/>
    <w:rsid w:val="00B861CF"/>
    <w:rsid w:val="00B9581E"/>
    <w:rsid w:val="00BA4883"/>
    <w:rsid w:val="00C33823"/>
    <w:rsid w:val="00C6300C"/>
    <w:rsid w:val="00C66249"/>
    <w:rsid w:val="00C9669F"/>
    <w:rsid w:val="00CA44B6"/>
    <w:rsid w:val="00CC1927"/>
    <w:rsid w:val="00CC3481"/>
    <w:rsid w:val="00D170CA"/>
    <w:rsid w:val="00D421D3"/>
    <w:rsid w:val="00D62921"/>
    <w:rsid w:val="00DA744C"/>
    <w:rsid w:val="00DA76B5"/>
    <w:rsid w:val="00E06719"/>
    <w:rsid w:val="00E35400"/>
    <w:rsid w:val="00E52136"/>
    <w:rsid w:val="00ED4173"/>
    <w:rsid w:val="00EE0F58"/>
    <w:rsid w:val="00EF0DF1"/>
    <w:rsid w:val="00F348E0"/>
    <w:rsid w:val="00F375B6"/>
    <w:rsid w:val="00F47832"/>
    <w:rsid w:val="00F87913"/>
    <w:rsid w:val="00FB1FBF"/>
    <w:rsid w:val="00FB7BE7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AAD3"/>
  <w15:chartTrackingRefBased/>
  <w15:docId w15:val="{46099EDA-26E5-4DBD-86A1-ADE21A2A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H" w:eastAsia="en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C5637"/>
    <w:rPr>
      <w:rFonts w:ascii="Times New Roman" w:eastAsia="Times New Roman" w:hAnsi="Times New Roman" w:cs="Times New Roman"/>
      <w:b/>
      <w:bCs/>
      <w:kern w:val="36"/>
      <w:sz w:val="48"/>
      <w:szCs w:val="48"/>
      <w:lang w:val="en-CH" w:eastAsia="en-CH"/>
    </w:rPr>
  </w:style>
  <w:style w:type="character" w:styleId="Hyperlink">
    <w:name w:val="Hyperlink"/>
    <w:basedOn w:val="DefaultParagraphFont"/>
    <w:uiPriority w:val="99"/>
    <w:unhideWhenUsed/>
    <w:rsid w:val="002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D496FB57CB647BC3F9B91EE24B408" ma:contentTypeVersion="16" ma:contentTypeDescription="Create a new document." ma:contentTypeScope="" ma:versionID="14b801382400e0f7aa86be5897d786b5">
  <xsd:schema xmlns:xsd="http://www.w3.org/2001/XMLSchema" xmlns:xs="http://www.w3.org/2001/XMLSchema" xmlns:p="http://schemas.microsoft.com/office/2006/metadata/properties" xmlns:ns2="0ee11ce1-c6b5-4349-bdef-25eff07f3b40" xmlns:ns3="997e0579-f10c-48af-91b8-be761bd62a2d" targetNamespace="http://schemas.microsoft.com/office/2006/metadata/properties" ma:root="true" ma:fieldsID="838e4fc721e463870116e760de8b40fa" ns2:_="" ns3:_="">
    <xsd:import namespace="0ee11ce1-c6b5-4349-bdef-25eff07f3b40"/>
    <xsd:import namespace="997e0579-f10c-48af-91b8-be761bd62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11ce1-c6b5-4349-bdef-25eff07f3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aaed6c-4d60-4ff9-8423-e8271e031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e0579-f10c-48af-91b8-be761bd62a2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91609e-88e4-4987-b99f-95ed877fd107}" ma:internalName="TaxCatchAll" ma:showField="CatchAllData" ma:web="997e0579-f10c-48af-91b8-be761bd62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6F87-3FBF-4285-BEA4-14C7B95C2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36F17-4370-499E-8039-069C1B156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11ce1-c6b5-4349-bdef-25eff07f3b40"/>
    <ds:schemaRef ds:uri="997e0579-f10c-48af-91b8-be761bd62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AF6BE-F544-4F44-B547-74C7962F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Chiklo</dc:creator>
  <cp:keywords/>
  <dc:description/>
  <cp:lastModifiedBy>Daria Chiklo</cp:lastModifiedBy>
  <cp:revision>3</cp:revision>
  <cp:lastPrinted>2025-02-18T10:30:00Z</cp:lastPrinted>
  <dcterms:created xsi:type="dcterms:W3CDTF">2025-02-18T10:31:00Z</dcterms:created>
  <dcterms:modified xsi:type="dcterms:W3CDTF">2025-02-18T10:37:00Z</dcterms:modified>
</cp:coreProperties>
</file>